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30" w:rsidRPr="00104ED7" w:rsidRDefault="00104ED7">
      <w:pPr>
        <w:spacing w:after="0"/>
        <w:ind w:left="29" w:right="-14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ФОРМА </w:t>
      </w:r>
    </w:p>
    <w:p w:rsidR="00A45530" w:rsidRPr="00104ED7" w:rsidRDefault="00104ED7">
      <w:pPr>
        <w:spacing w:after="0"/>
        <w:ind w:left="2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і обсяг інформації про структуру власності приватного акціонерного товариства (якщо </w:t>
      </w:r>
    </w:p>
    <w:p w:rsidR="00A45530" w:rsidRPr="00104ED7" w:rsidRDefault="00104ED7">
      <w:pPr>
        <w:spacing w:after="0"/>
        <w:ind w:left="29" w:right="1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>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tbl>
      <w:tblPr>
        <w:tblStyle w:val="TableGrid"/>
        <w:tblW w:w="10207" w:type="dxa"/>
        <w:tblInd w:w="-12" w:type="dxa"/>
        <w:tblCellMar>
          <w:top w:w="56" w:type="dxa"/>
          <w:left w:w="28" w:type="dxa"/>
          <w:right w:w="35" w:type="dxa"/>
        </w:tblCellMar>
        <w:tblLook w:val="04A0" w:firstRow="1" w:lastRow="0" w:firstColumn="1" w:lastColumn="0" w:noHBand="0" w:noVBand="1"/>
      </w:tblPr>
      <w:tblGrid>
        <w:gridCol w:w="382"/>
        <w:gridCol w:w="2000"/>
        <w:gridCol w:w="879"/>
        <w:gridCol w:w="877"/>
        <w:gridCol w:w="875"/>
        <w:gridCol w:w="1997"/>
        <w:gridCol w:w="1201"/>
        <w:gridCol w:w="1996"/>
      </w:tblGrid>
      <w:tr w:rsidR="00A45530" w:rsidRPr="00104ED7">
        <w:trPr>
          <w:trHeight w:val="1323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right="16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Структура власності </w:t>
            </w:r>
          </w:p>
          <w:p w:rsidR="00A45530" w:rsidRPr="00104ED7" w:rsidRDefault="00104ED7">
            <w:pPr>
              <w:spacing w:line="242" w:lineRule="auto"/>
              <w:ind w:left="70" w:firstLine="21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приватного акціонерного товариства (якщо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</w:t>
            </w:r>
          </w:p>
          <w:p w:rsidR="00A45530" w:rsidRPr="00104ED7" w:rsidRDefault="00104ED7">
            <w:pPr>
              <w:spacing w:after="79"/>
              <w:ind w:right="14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акцій якого прямо або опосередковано належать державі (далі – Товариство),</w:t>
            </w:r>
          </w:p>
          <w:p w:rsidR="00A45530" w:rsidRPr="00104ED7" w:rsidRDefault="00104ED7" w:rsidP="009636EE">
            <w:pPr>
              <w:tabs>
                <w:tab w:val="center" w:pos="3983"/>
                <w:tab w:val="center" w:pos="5043"/>
                <w:tab w:val="center" w:pos="5901"/>
              </w:tabs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станом на</w:t>
            </w:r>
            <w:r w:rsidR="009636E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04.04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  <w:bookmarkStart w:id="0" w:name="_GoBack"/>
            <w:bookmarkEnd w:id="0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2019</w:t>
            </w:r>
            <w:r w:rsidR="009636E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року</w:t>
            </w:r>
          </w:p>
        </w:tc>
      </w:tr>
      <w:tr w:rsidR="00A45530" w:rsidRPr="00104ED7">
        <w:trPr>
          <w:trHeight w:val="883"/>
        </w:trPr>
        <w:tc>
          <w:tcPr>
            <w:tcW w:w="383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№</w:t>
            </w:r>
          </w:p>
          <w:p w:rsidR="00A45530" w:rsidRPr="00104ED7" w:rsidRDefault="00104ED7">
            <w:pPr>
              <w:ind w:left="41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з/п</w:t>
            </w:r>
          </w:p>
        </w:tc>
        <w:tc>
          <w:tcPr>
            <w:tcW w:w="2000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spacing w:line="242" w:lineRule="auto"/>
              <w:ind w:left="263" w:hanging="26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Особа, якій прямо або опосередковано </w:t>
            </w:r>
          </w:p>
          <w:p w:rsidR="00A45530" w:rsidRPr="00104ED7" w:rsidRDefault="00104ED7">
            <w:pPr>
              <w:ind w:left="8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належить 100 % акцій </w:t>
            </w:r>
          </w:p>
          <w:p w:rsidR="00A45530" w:rsidRPr="00104ED7" w:rsidRDefault="00104ED7">
            <w:pPr>
              <w:ind w:left="1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</w:t>
            </w:r>
          </w:p>
        </w:tc>
        <w:tc>
          <w:tcPr>
            <w:tcW w:w="2631" w:type="dxa"/>
            <w:gridSpan w:val="3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12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Участь особи в Товаристві, %</w:t>
            </w:r>
          </w:p>
        </w:tc>
        <w:tc>
          <w:tcPr>
            <w:tcW w:w="1997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right="4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Акціонери </w:t>
            </w:r>
          </w:p>
          <w:p w:rsidR="00A45530" w:rsidRPr="00104ED7" w:rsidRDefault="00104ED7">
            <w:pPr>
              <w:spacing w:line="242" w:lineRule="auto"/>
              <w:ind w:left="484" w:hanging="307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через яких особа </w:t>
            </w:r>
          </w:p>
          <w:p w:rsidR="00A45530" w:rsidRPr="00104ED7" w:rsidRDefault="00104ED7">
            <w:pPr>
              <w:ind w:right="5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опосередковано </w:t>
            </w:r>
          </w:p>
          <w:p w:rsidR="00A45530" w:rsidRPr="00104ED7" w:rsidRDefault="00104ED7">
            <w:pPr>
              <w:ind w:left="9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володіє 100 % акцій </w:t>
            </w:r>
          </w:p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Товариства**</w:t>
            </w:r>
          </w:p>
        </w:tc>
        <w:tc>
          <w:tcPr>
            <w:tcW w:w="1201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spacing w:line="242" w:lineRule="auto"/>
              <w:ind w:left="121" w:firstLine="45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Відсоток володіння </w:t>
            </w:r>
          </w:p>
          <w:p w:rsidR="00A45530" w:rsidRPr="00104ED7" w:rsidRDefault="00104ED7">
            <w:pPr>
              <w:spacing w:after="1" w:line="242" w:lineRule="auto"/>
              <w:ind w:left="212" w:hanging="19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акціонерами акціями </w:t>
            </w:r>
          </w:p>
          <w:p w:rsidR="00A45530" w:rsidRPr="00104ED7" w:rsidRDefault="00104ED7">
            <w:pPr>
              <w:ind w:left="3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</w:t>
            </w:r>
          </w:p>
          <w:p w:rsidR="00A45530" w:rsidRPr="00104ED7" w:rsidRDefault="00104ED7">
            <w:pPr>
              <w:ind w:left="1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996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104ED7">
            <w:pPr>
              <w:spacing w:line="242" w:lineRule="auto"/>
              <w:ind w:left="326" w:firstLine="22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Кінцевий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бенефіціарний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  <w:p w:rsidR="00A45530" w:rsidRPr="00104ED7" w:rsidRDefault="00104ED7">
            <w:pPr>
              <w:ind w:left="252" w:hanging="177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власник (контролер) особи (для юридичних осіб)</w:t>
            </w:r>
          </w:p>
        </w:tc>
      </w:tr>
      <w:tr w:rsidR="00A45530" w:rsidRPr="00104ED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54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20"/>
              <w:jc w:val="both"/>
              <w:rPr>
                <w:lang w:val="uk-UA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опосеред</w:t>
            </w:r>
            <w:proofErr w:type="spellEnd"/>
          </w:p>
          <w:p w:rsidR="00A45530" w:rsidRPr="00104ED7" w:rsidRDefault="00104ED7">
            <w:pPr>
              <w:ind w:left="121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кована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7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сукупна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</w:tr>
      <w:tr w:rsidR="00A45530" w:rsidRPr="00104ED7">
        <w:trPr>
          <w:trHeight w:val="287"/>
        </w:trPr>
        <w:tc>
          <w:tcPr>
            <w:tcW w:w="383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8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7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9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left="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</w:tr>
      <w:tr w:rsidR="00A45530" w:rsidRPr="00104ED7">
        <w:trPr>
          <w:trHeight w:val="3571"/>
        </w:trPr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ПРИВАТНЕ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ТОВАРИСТВО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"УКРАЇНСЬКА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АВТОМОБІЛЬНА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КОРПОРАЦІЯ",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03121566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Васадзе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Таріел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  <w:p w:rsidR="00A45530" w:rsidRPr="00104ED7" w:rsidRDefault="00104ED7">
            <w:pPr>
              <w:rPr>
                <w:lang w:val="uk-UA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Шакрович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(м. Київ)</w:t>
            </w:r>
          </w:p>
        </w:tc>
      </w:tr>
    </w:tbl>
    <w:p w:rsidR="00A45530" w:rsidRPr="00104ED7" w:rsidRDefault="00104ED7">
      <w:pPr>
        <w:spacing w:after="0" w:line="265" w:lineRule="auto"/>
        <w:ind w:left="-5" w:hanging="10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 Сукупна участь визначається як сума прямої та опосередкованої участі, вона має складати 100 відсотків.</w:t>
      </w:r>
    </w:p>
    <w:p w:rsidR="00A45530" w:rsidRPr="00104ED7" w:rsidRDefault="00104ED7" w:rsidP="00396CFA">
      <w:pPr>
        <w:spacing w:after="0" w:line="240" w:lineRule="auto"/>
        <w:ind w:left="-6" w:hanging="11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** Крім випадків, коли особа прямо володіє 100 % акцій Товариства.</w:t>
      </w: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A45530" w:rsidRPr="00104ED7" w:rsidRDefault="00104ED7">
      <w:pPr>
        <w:spacing w:after="0"/>
        <w:ind w:left="1702"/>
        <w:rPr>
          <w:lang w:val="uk-UA"/>
        </w:rPr>
      </w:pPr>
      <w:r w:rsidRPr="00104ED7">
        <w:rPr>
          <w:rFonts w:ascii="Times New Roman" w:eastAsia="Times New Roman" w:hAnsi="Times New Roman" w:cs="Times New Roman"/>
          <w:color w:val="C0C0C0"/>
          <w:sz w:val="12"/>
          <w:lang w:val="uk-UA"/>
        </w:rPr>
        <w:t>© SMA</w:t>
      </w:r>
    </w:p>
    <w:p w:rsidR="00A45530" w:rsidRPr="009636EE" w:rsidRDefault="009636EE" w:rsidP="00D577A6">
      <w:pPr>
        <w:spacing w:after="0"/>
        <w:ind w:left="2839"/>
      </w:pPr>
      <w:r>
        <w:rPr>
          <w:rFonts w:ascii="Times New Roman" w:eastAsia="Times New Roman" w:hAnsi="Times New Roman" w:cs="Times New Roman"/>
          <w:color w:val="C0C0C0"/>
          <w:sz w:val="20"/>
        </w:rPr>
        <w:t>03112811</w:t>
      </w:r>
    </w:p>
    <w:sectPr w:rsidR="00A45530" w:rsidRPr="009636EE" w:rsidSect="00396CFA">
      <w:pgSz w:w="11908" w:h="16840"/>
      <w:pgMar w:top="709" w:right="716" w:bottom="284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0"/>
    <w:rsid w:val="00104ED7"/>
    <w:rsid w:val="00396CFA"/>
    <w:rsid w:val="004203BA"/>
    <w:rsid w:val="009636EE"/>
    <w:rsid w:val="00A45530"/>
    <w:rsid w:val="00D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0FD1-8B6E-4FBF-8C27-36DB3E39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Людмила Новикова</cp:lastModifiedBy>
  <cp:revision>2</cp:revision>
  <dcterms:created xsi:type="dcterms:W3CDTF">2019-04-04T07:33:00Z</dcterms:created>
  <dcterms:modified xsi:type="dcterms:W3CDTF">2019-04-04T07:33:00Z</dcterms:modified>
</cp:coreProperties>
</file>